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200"/>
        <w:gridCol w:w="1200"/>
        <w:gridCol w:w="1252"/>
        <w:gridCol w:w="1954"/>
        <w:gridCol w:w="1200"/>
        <w:gridCol w:w="1200"/>
        <w:gridCol w:w="1200"/>
        <w:gridCol w:w="1200"/>
        <w:gridCol w:w="1200"/>
        <w:gridCol w:w="1200"/>
        <w:gridCol w:w="1200"/>
      </w:tblGrid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Arial Black" w:eastAsia="Times New Roman" w:hAnsi="Arial Black" w:cs="Times New Roman"/>
                <w:color w:val="000000"/>
                <w:sz w:val="24"/>
                <w:szCs w:val="24"/>
                <w:lang w:eastAsia="es-CL"/>
              </w:rPr>
            </w:pPr>
            <w:r w:rsidRPr="00D33FF3">
              <w:rPr>
                <w:rFonts w:ascii="Arial Black" w:eastAsia="Times New Roman" w:hAnsi="Arial Black" w:cs="Times New Roman"/>
                <w:color w:val="000000"/>
                <w:sz w:val="24"/>
                <w:szCs w:val="24"/>
                <w:lang w:eastAsia="es-CL"/>
              </w:rPr>
              <w:t>INFORME DE RESULTADOS INTERNOS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Arial Black" w:eastAsia="Times New Roman" w:hAnsi="Arial Black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7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7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Arial Black" w:eastAsia="Times New Roman" w:hAnsi="Arial Black" w:cs="Times New Roman"/>
                <w:color w:val="000000"/>
                <w:sz w:val="20"/>
                <w:szCs w:val="20"/>
                <w:lang w:eastAsia="es-CL"/>
              </w:rPr>
            </w:pPr>
            <w:r w:rsidRPr="00D33FF3">
              <w:rPr>
                <w:rFonts w:ascii="Arial Black" w:eastAsia="Times New Roman" w:hAnsi="Arial Black" w:cs="Times New Roman"/>
                <w:color w:val="000000"/>
                <w:sz w:val="20"/>
                <w:szCs w:val="20"/>
                <w:lang w:eastAsia="es-CL"/>
              </w:rPr>
              <w:t>PROMEDIOS POR CURSO PRIMER SEMESTRE AÑO 2017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CURSOS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PROMEDIOS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1° AÑO 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6</w:t>
            </w:r>
          </w:p>
        </w:tc>
        <w:tc>
          <w:tcPr>
            <w:tcW w:w="96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s-C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19050</wp:posOffset>
                  </wp:positionV>
                  <wp:extent cx="5200650" cy="3019425"/>
                  <wp:effectExtent l="0" t="0" r="0" b="0"/>
                  <wp:wrapNone/>
                  <wp:docPr id="2" name="9 Gráfico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anchor>
              </w:drawing>
            </w: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1° AÑO 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6,1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2° AÑO 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5,9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2° AÑO 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5,8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3° AÑO 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5,8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3° AÑO 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5,7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4° AÑO 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5,7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4° AÑO 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5,6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5° AÑO 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5,4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5° AÑO 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5,4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6° AÑO 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5,5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6° AÑO 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5,5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7° AÑO 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5,4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7° AÑO 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5,3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8° AÑO 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5,5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8° AÑO 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D33FF3">
              <w:rPr>
                <w:rFonts w:ascii="Calibri" w:eastAsia="Times New Roman" w:hAnsi="Calibri" w:cs="Times New Roman"/>
                <w:color w:val="000000"/>
                <w:lang w:eastAsia="es-CL"/>
              </w:rPr>
              <w:t>5,7</w:t>
            </w:r>
          </w:p>
        </w:tc>
        <w:tc>
          <w:tcPr>
            <w:tcW w:w="96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  <w:tr w:rsidR="00D33FF3" w:rsidRPr="00D33FF3" w:rsidTr="00D33FF3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FF3" w:rsidRPr="00D33FF3" w:rsidRDefault="00D33FF3" w:rsidP="00D33F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</w:p>
        </w:tc>
      </w:tr>
    </w:tbl>
    <w:p w:rsidR="003E7A56" w:rsidRDefault="003E7A56"/>
    <w:sectPr w:rsidR="003E7A56" w:rsidSect="00D33FF3">
      <w:pgSz w:w="12240" w:h="15840"/>
      <w:pgMar w:top="1417" w:right="333" w:bottom="141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33FF3"/>
    <w:rsid w:val="003E7A56"/>
    <w:rsid w:val="00D33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A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LUIS%20MIRANDA\Documents\RESULTADOS%20ESTAD&#205;STICOS%20PROMEDIOS%20POR%20CURSO%20PRIMER%20SEMESTRE%20A&#209;O%202017\PROMEDIOS%20POR%20CURSO%20PRIMER%20SEMESTRE%2020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CL"/>
  <c:chart>
    <c:plotArea>
      <c:layout/>
      <c:barChart>
        <c:barDir val="col"/>
        <c:grouping val="clustered"/>
        <c:ser>
          <c:idx val="0"/>
          <c:order val="0"/>
          <c:cat>
            <c:strRef>
              <c:f>Hoja1!$B$4:$B$19</c:f>
              <c:strCache>
                <c:ptCount val="16"/>
                <c:pt idx="0">
                  <c:v>1° AÑO A</c:v>
                </c:pt>
                <c:pt idx="1">
                  <c:v>1° AÑO B</c:v>
                </c:pt>
                <c:pt idx="2">
                  <c:v>2° AÑO A</c:v>
                </c:pt>
                <c:pt idx="3">
                  <c:v>2° AÑO B</c:v>
                </c:pt>
                <c:pt idx="4">
                  <c:v>3° AÑO A</c:v>
                </c:pt>
                <c:pt idx="5">
                  <c:v>3° AÑO B</c:v>
                </c:pt>
                <c:pt idx="6">
                  <c:v>4° AÑO A</c:v>
                </c:pt>
                <c:pt idx="7">
                  <c:v>4° AÑO B</c:v>
                </c:pt>
                <c:pt idx="8">
                  <c:v>5° AÑO A</c:v>
                </c:pt>
                <c:pt idx="9">
                  <c:v>5° AÑO B</c:v>
                </c:pt>
                <c:pt idx="10">
                  <c:v>6° AÑO A</c:v>
                </c:pt>
                <c:pt idx="11">
                  <c:v>6° AÑO B</c:v>
                </c:pt>
                <c:pt idx="12">
                  <c:v>7° AÑO A</c:v>
                </c:pt>
                <c:pt idx="13">
                  <c:v>7° AÑO B</c:v>
                </c:pt>
                <c:pt idx="14">
                  <c:v>8° AÑO A</c:v>
                </c:pt>
                <c:pt idx="15">
                  <c:v>8° AÑO A</c:v>
                </c:pt>
              </c:strCache>
            </c:strRef>
          </c:cat>
          <c:val>
            <c:numRef>
              <c:f>Hoja1!$C$4:$C$19</c:f>
              <c:numCache>
                <c:formatCode>General</c:formatCode>
                <c:ptCount val="16"/>
                <c:pt idx="0">
                  <c:v>6</c:v>
                </c:pt>
                <c:pt idx="1">
                  <c:v>6.1</c:v>
                </c:pt>
                <c:pt idx="2">
                  <c:v>5.9</c:v>
                </c:pt>
                <c:pt idx="3">
                  <c:v>5.8</c:v>
                </c:pt>
                <c:pt idx="4">
                  <c:v>5.8</c:v>
                </c:pt>
                <c:pt idx="5">
                  <c:v>5.7</c:v>
                </c:pt>
                <c:pt idx="6">
                  <c:v>5.7</c:v>
                </c:pt>
                <c:pt idx="7">
                  <c:v>5.6</c:v>
                </c:pt>
                <c:pt idx="8">
                  <c:v>5.4</c:v>
                </c:pt>
                <c:pt idx="9">
                  <c:v>5.4</c:v>
                </c:pt>
                <c:pt idx="10">
                  <c:v>5.5</c:v>
                </c:pt>
                <c:pt idx="11">
                  <c:v>5.5</c:v>
                </c:pt>
                <c:pt idx="12">
                  <c:v>5.4</c:v>
                </c:pt>
                <c:pt idx="13">
                  <c:v>5.3</c:v>
                </c:pt>
                <c:pt idx="14">
                  <c:v>5.5</c:v>
                </c:pt>
                <c:pt idx="15">
                  <c:v>5.7</c:v>
                </c:pt>
              </c:numCache>
            </c:numRef>
          </c:val>
        </c:ser>
        <c:axId val="87931904"/>
        <c:axId val="93629056"/>
      </c:barChart>
      <c:catAx>
        <c:axId val="87931904"/>
        <c:scaling>
          <c:orientation val="minMax"/>
        </c:scaling>
        <c:axPos val="b"/>
        <c:tickLblPos val="nextTo"/>
        <c:crossAx val="93629056"/>
        <c:crosses val="autoZero"/>
        <c:auto val="1"/>
        <c:lblAlgn val="ctr"/>
        <c:lblOffset val="100"/>
      </c:catAx>
      <c:valAx>
        <c:axId val="93629056"/>
        <c:scaling>
          <c:orientation val="minMax"/>
        </c:scaling>
        <c:axPos val="l"/>
        <c:majorGridlines/>
        <c:numFmt formatCode="General" sourceLinked="1"/>
        <c:tickLblPos val="nextTo"/>
        <c:crossAx val="8793190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369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MIRANDA</dc:creator>
  <cp:lastModifiedBy>LUIS MIRANDA</cp:lastModifiedBy>
  <cp:revision>1</cp:revision>
  <dcterms:created xsi:type="dcterms:W3CDTF">2017-10-11T16:17:00Z</dcterms:created>
  <dcterms:modified xsi:type="dcterms:W3CDTF">2017-10-11T16:22:00Z</dcterms:modified>
</cp:coreProperties>
</file>